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20586E"/>
          <w:sz w:val="24"/>
        </w:rPr>
        <w:t>CENTRO CRISTIANO COATZACOALCOS</w:t>
      </w:r>
    </w:p>
    <w:p>
      <w:pPr>
        <w:jc w:val="center"/>
      </w:pPr>
      <w:r>
        <w:rPr>
          <w:color w:val="5F6C74"/>
          <w:sz w:val="20"/>
        </w:rPr>
        <w:t>DOMINGO 11 DE OCTUBRE DE 2026</w:t>
      </w:r>
    </w:p>
    <w:p>
      <w:pPr>
        <w:spacing w:before="160"/>
        <w:jc w:val="center"/>
      </w:pPr>
      <w:r>
        <w:rPr>
          <w:b/>
          <w:color w:val="18495B"/>
          <w:sz w:val="42"/>
        </w:rPr>
        <w:t>Alcanzando el propósito de Dios</w:t>
        <w:br/>
        <w:t>desde la fe</w:t>
      </w:r>
    </w:p>
    <w:p>
      <w:pPr>
        <w:jc w:val="center"/>
      </w:pPr>
      <w:r>
        <w:rPr>
          <w:b/>
          <w:sz w:val="24"/>
        </w:rPr>
        <w:t>Romanos 4:18-21</w:t>
      </w:r>
    </w:p>
    <w:p>
      <w:r>
        <w:t>Romanos 4:18-21 presenta a Abraham como un modelo de fe y nos enseña que el propósito de Dios no siempre se alcanza porque las circunstancias sean favorables, sino por CREERLE a Dios que hizo la promesa.</w:t>
      </w:r>
    </w:p>
    <w:p>
      <w:pPr>
        <w:spacing w:before="100" w:after="60"/>
      </w:pPr>
      <w:r>
        <w:rPr>
          <w:b/>
          <w:color w:val="18495B"/>
        </w:rPr>
        <w:t>1. La fe PERMITE CREER cuando las circunstancias dicen lo contrario.</w:t>
      </w:r>
    </w:p>
    <w:p>
      <w:pPr>
        <w:ind w:left="346"/>
      </w:pPr>
      <w:r>
        <w:t>Abraham tenía razones naturales para pensar que la promesa era imposible; sin embargo, decidió darle mayor peso a la Palabra de Dios que a sus circunstancias. No permitas que la realidad DETERMINE lo que Dios puede hacer.</w:t>
      </w:r>
    </w:p>
    <w:p>
      <w:pPr>
        <w:spacing w:before="100" w:after="60"/>
      </w:pPr>
      <w:r>
        <w:rPr>
          <w:b/>
          <w:color w:val="18495B"/>
        </w:rPr>
        <w:t>2. La fe no ignora las limitaciones, pero nos hace depender de Dios.</w:t>
      </w:r>
    </w:p>
    <w:p>
      <w:pPr>
        <w:ind w:left="346"/>
      </w:pPr>
      <w:r>
        <w:t>Abraham consideró su situación, pero no permitió que ella LIMITARA su fe.</w:t>
      </w:r>
    </w:p>
    <w:p>
      <w:pPr>
        <w:spacing w:before="100" w:after="60"/>
      </w:pPr>
      <w:r>
        <w:rPr>
          <w:b/>
          <w:color w:val="18495B"/>
        </w:rPr>
        <w:t>3. La fe PERSEVERA cuando el cumplimiento tarda.</w:t>
      </w:r>
    </w:p>
    <w:p>
      <w:pPr>
        <w:ind w:left="346"/>
      </w:pPr>
      <w:r>
        <w:t>Abraham no recibió INMEDIATAMENTE aquello que Dios había prometido. La tardanza de la promesa no significa que no sucederá; a veces, el propósito de Dios requiere tiempo.</w:t>
      </w:r>
    </w:p>
    <w:p>
      <w:pPr>
        <w:spacing w:before="100" w:after="60"/>
      </w:pPr>
      <w:r>
        <w:rPr>
          <w:b/>
          <w:color w:val="18495B"/>
        </w:rPr>
        <w:t>4. La fe debe ser FORTALECIDA continuamente.</w:t>
      </w:r>
    </w:p>
    <w:p>
      <w:pPr>
        <w:ind w:left="346"/>
      </w:pPr>
      <w:r>
        <w:t>Abraham no solamente tenía fe, sino que su fe se fortalecía. Fortalecemos la fe por medio de la Palabra de Dios, la oración y recordando lo que Dios ya ha hecho.</w:t>
      </w:r>
    </w:p>
    <w:p>
      <w:pPr>
        <w:spacing w:before="100" w:after="60"/>
      </w:pPr>
      <w:r>
        <w:rPr>
          <w:b/>
          <w:color w:val="18495B"/>
        </w:rPr>
        <w:t>5. La fe necesita estar plenamente CONVENCIDA del poder de Dios.</w:t>
      </w:r>
    </w:p>
    <w:p>
      <w:pPr>
        <w:ind w:left="346"/>
      </w:pPr>
      <w:r>
        <w:t>Abraham no estaba DEPENDIENDO de su capacidad, sino que estaba plenamente convencido de la capacidad de Dios.</w:t>
      </w:r>
    </w:p>
    <w:p>
      <w:pPr>
        <w:spacing w:before="180"/>
        <w:jc w:val="center"/>
      </w:pPr>
      <w:r>
        <w:rPr>
          <w:b/>
          <w:color w:val="18495B"/>
          <w:sz w:val="24"/>
        </w:rPr>
        <w:t>¡Dios puede hacer lo que nosotros no podemos hacer!</w:t>
      </w:r>
    </w:p>
    <w:p>
      <w:pPr>
        <w:spacing w:before="120"/>
        <w:jc w:val="center"/>
      </w:pPr>
      <w:r>
        <w:rPr>
          <w:i/>
        </w:rPr>
        <w:t>Mantengamos nuestra fe firme, “hasta ver el propósito de Dios cumplirse en nuestra vida, ministerio y también en la iglesia”.</w:t>
      </w:r>
    </w:p>
    <w:p>
      <w:pPr>
        <w:jc w:val="center"/>
      </w:pPr>
      <w:r>
        <w:rPr>
          <w:b/>
        </w:rPr>
        <w:t>Bendiciones para todos. 🙏🏼</w:t>
      </w:r>
    </w:p>
    <w:sectPr w:rsidR="00FC693F" w:rsidRPr="0006063C" w:rsidSect="00034616">
      <w:pgSz w:w="12240" w:h="15840"/>
      <w:pgMar w:top="1123" w:right="1296" w:bottom="1008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ptos" w:hAnsi="Aptos"/>
      <w:color w:val="2D3642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